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A4E5D5">
      <w:pPr>
        <w:spacing w:line="360" w:lineRule="auto"/>
        <w:rPr>
          <w:rFonts w:hint="eastAsia"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</w:rPr>
        <w:t>附件：</w:t>
      </w:r>
    </w:p>
    <w:p w14:paraId="0599229B">
      <w:pPr>
        <w:widowControl/>
        <w:spacing w:line="520" w:lineRule="exact"/>
        <w:jc w:val="center"/>
        <w:rPr>
          <w:rFonts w:hint="eastAsia" w:ascii="方正小标宋简体" w:hAnsi="华文中宋" w:eastAsia="方正小标宋简体" w:cs="宋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bCs/>
          <w:color w:val="auto"/>
          <w:kern w:val="0"/>
          <w:sz w:val="44"/>
          <w:szCs w:val="44"/>
        </w:rPr>
        <w:t>湖北省职称评审集成电路专业目录表</w:t>
      </w:r>
    </w:p>
    <w:p w14:paraId="55DBF916">
      <w:pPr>
        <w:widowControl/>
        <w:spacing w:line="520" w:lineRule="exact"/>
        <w:jc w:val="center"/>
        <w:rPr>
          <w:rFonts w:hint="eastAsia" w:ascii="方正小标宋简体" w:hAnsi="华文中宋" w:eastAsia="方正小标宋简体" w:cs="宋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hAnsi="华文中宋" w:eastAsia="方正小标宋简体" w:cs="宋体"/>
          <w:bCs/>
          <w:color w:val="auto"/>
          <w:kern w:val="0"/>
          <w:sz w:val="44"/>
          <w:szCs w:val="44"/>
        </w:rPr>
        <w:t>（试行）</w:t>
      </w:r>
    </w:p>
    <w:tbl>
      <w:tblPr>
        <w:tblStyle w:val="4"/>
        <w:tblW w:w="5034" w:type="pct"/>
        <w:tblInd w:w="2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3"/>
        <w:gridCol w:w="2231"/>
        <w:gridCol w:w="4926"/>
      </w:tblGrid>
      <w:tr w14:paraId="18A0E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8" w:hRule="atLeast"/>
        </w:trPr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0AF05E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专业名称</w:t>
            </w:r>
          </w:p>
        </w:tc>
        <w:tc>
          <w:tcPr>
            <w:tcW w:w="130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9A16A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分类目录</w:t>
            </w:r>
          </w:p>
          <w:p w14:paraId="29107DED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名称</w:t>
            </w:r>
          </w:p>
        </w:tc>
        <w:tc>
          <w:tcPr>
            <w:tcW w:w="287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2FD8B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</w:rPr>
              <w:t>适用范围</w:t>
            </w:r>
          </w:p>
        </w:tc>
      </w:tr>
      <w:tr w14:paraId="51387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8" w:hRule="atLeast"/>
        </w:trPr>
        <w:tc>
          <w:tcPr>
            <w:tcW w:w="829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C35D293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集</w:t>
            </w:r>
          </w:p>
          <w:p w14:paraId="3A3E1BDF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成</w:t>
            </w:r>
          </w:p>
          <w:p w14:paraId="771D03A3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电</w:t>
            </w:r>
          </w:p>
          <w:p w14:paraId="3D5EB839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路</w:t>
            </w:r>
          </w:p>
          <w:p w14:paraId="70019156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工</w:t>
            </w:r>
          </w:p>
          <w:p w14:paraId="66BDE950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</w:rPr>
              <w:t>程</w:t>
            </w: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C57F7D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61ED1AAD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设计与电子设计自动化（EDA）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F18C5E">
            <w:pPr>
              <w:spacing w:line="340" w:lineRule="exact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集成电路芯片设计、模拟集成电路设计、数字集成电路设计、数模混合集成电路设计、电子设计自动化（EDA）、模拟仿真、系统设计、逻辑设计、设计验证、可测试性设计、物理设计（包括版图、布局、布线等</w:t>
            </w:r>
            <w:r>
              <w:rPr>
                <w:rFonts w:ascii="仿宋" w:hAnsi="仿宋" w:eastAsia="仿宋" w:cs="宋体"/>
                <w:color w:val="auto"/>
                <w:sz w:val="24"/>
              </w:rPr>
              <w:t>）</w:t>
            </w:r>
          </w:p>
        </w:tc>
      </w:tr>
      <w:tr w14:paraId="0AE91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10" w:hRule="atLeast"/>
        </w:trPr>
        <w:tc>
          <w:tcPr>
            <w:tcW w:w="829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FDC296A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870703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336F0C6C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制造工程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DE3AB">
            <w:pPr>
              <w:spacing w:line="340" w:lineRule="exact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制造工艺研发、工艺整合、工艺优化、良率提升、器件研发、器件建模、掩膜版制造、集成电路制造流程设计、集成电路生产制造、集成电路模组</w:t>
            </w:r>
          </w:p>
        </w:tc>
      </w:tr>
      <w:tr w14:paraId="7150E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55" w:hRule="atLeast"/>
        </w:trPr>
        <w:tc>
          <w:tcPr>
            <w:tcW w:w="829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59082E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05DD0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0D9FB02B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封装与测试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3B003">
            <w:pPr>
              <w:spacing w:line="340" w:lineRule="exact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集成电路软硬件测试技术开发、集成电路芯片性能测试、测试数据分析与处理、集成电路封装设计与工艺、封装性能表征、缺陷与失效分析、可靠性</w:t>
            </w:r>
          </w:p>
        </w:tc>
      </w:tr>
      <w:tr w14:paraId="6E086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24" w:hRule="atLeast"/>
        </w:trPr>
        <w:tc>
          <w:tcPr>
            <w:tcW w:w="829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F652554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4AEF3F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5258B1CA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装备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D65E54">
            <w:pPr>
              <w:spacing w:line="340" w:lineRule="exact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集成电路工艺及量测研发和制造、集成电路装备零部件研发和生产、集成电路装备及零部件维护和保养、集成电路装备及零部件测试验证</w:t>
            </w:r>
          </w:p>
        </w:tc>
      </w:tr>
      <w:tr w14:paraId="4AE3F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8" w:hRule="atLeast"/>
        </w:trPr>
        <w:tc>
          <w:tcPr>
            <w:tcW w:w="829" w:type="pct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75500ED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3770D1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44A20B26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材料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7DEBAB">
            <w:pPr>
              <w:spacing w:line="340" w:lineRule="exact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硅、锗等半导体材料、宽禁带半导体材料、光电材料、器件沟道材料、器件栅介质材料、电极材料、光刻胶、电子特种气体、电子化学产品、电子封装材料、薄膜材料、金属材料、绝缘材料、掩膜版材料、抛光材料、基板材料、靶材</w:t>
            </w:r>
          </w:p>
        </w:tc>
      </w:tr>
      <w:tr w14:paraId="046F4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7" w:hRule="atLeast"/>
        </w:trPr>
        <w:tc>
          <w:tcPr>
            <w:tcW w:w="829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D62800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13C1ED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集成电路</w:t>
            </w:r>
          </w:p>
          <w:p w14:paraId="3E75E3D9">
            <w:pPr>
              <w:widowControl/>
              <w:jc w:val="center"/>
              <w:rPr>
                <w:rFonts w:ascii="仿宋" w:hAnsi="仿宋" w:eastAsia="仿宋" w:cs="宋体"/>
                <w:color w:val="auto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4"/>
              </w:rPr>
              <w:t>应用</w:t>
            </w:r>
          </w:p>
        </w:tc>
        <w:tc>
          <w:tcPr>
            <w:tcW w:w="28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CAD259">
            <w:pPr>
              <w:spacing w:line="340" w:lineRule="exact"/>
              <w:rPr>
                <w:rFonts w:ascii="仿宋" w:hAnsi="仿宋" w:eastAsia="仿宋" w:cs="宋体"/>
                <w:color w:val="auto"/>
                <w:sz w:val="24"/>
              </w:rPr>
            </w:pPr>
            <w:r>
              <w:rPr>
                <w:rFonts w:hint="eastAsia" w:ascii="仿宋" w:hAnsi="仿宋" w:eastAsia="仿宋" w:cs="宋体"/>
                <w:color w:val="auto"/>
                <w:sz w:val="24"/>
              </w:rPr>
              <w:t>算法研究与架构设计、嵌入式软件开发、芯片应用方案制定、集成电路技术支持、系统运维、客户技术支持、产品安全与验证、产品体系服务、工业工程（IE）、项目管理</w:t>
            </w:r>
          </w:p>
        </w:tc>
      </w:tr>
    </w:tbl>
    <w:p w14:paraId="6549A47B">
      <w:pPr>
        <w:spacing w:line="360" w:lineRule="auto"/>
        <w:rPr>
          <w:rFonts w:eastAsia="仿宋_GB2312"/>
          <w:color w:val="auto"/>
          <w:kern w:val="0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B5AC65">
    <w:pPr>
      <w:pStyle w:val="2"/>
      <w:rPr>
        <w:sz w:val="22"/>
        <w:szCs w:val="22"/>
      </w:rPr>
    </w:pPr>
    <w:r>
      <w:rPr>
        <w:sz w:val="22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323EF1"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8323EF1"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0517CC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D224F9"/>
    <w:rsid w:val="42D22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2025-07-08T03:38:00Z</dcterms:created>
  <dc:creator>Santorini.</dc:creator>
  <cp:lastModifiedBy>Santorini.</cp:lastModifiedBy>
  <dcterms:modified xsi:type="dcterms:W3CDTF">2025-07-08T03:38:28Z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07708FCE99044ADD92EADCD13F96C135_11</vt:lpwstr>
  </property>
  <property fmtid="{D5CDD505-2E9C-101B-9397-08002B2CF9AE}" pid="4" name="KSOTemplateDocerSaveRecord">
    <vt:lpwstr>eyJoZGlkIjoiZGUzZGI0MTE4ZGIwOGFiNWZmMGNjMDY5NGU0OWM1ZDgiLCJ1c2VySWQiOiIzMzA3MTU4NjUifQ==</vt:lpwstr>
  </property>
</Properties>
</file>